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2B" w:rsidRDefault="00A93A2B" w:rsidP="00CC2517">
      <w:pPr>
        <w:rPr>
          <w:b/>
          <w:bCs/>
          <w:sz w:val="26"/>
          <w:szCs w:val="26"/>
          <w:lang w:val="en-CA"/>
        </w:rPr>
      </w:pPr>
      <w:r>
        <w:rPr>
          <w:b/>
          <w:bCs/>
          <w:noProof/>
          <w:sz w:val="26"/>
          <w:szCs w:val="26"/>
        </w:rPr>
        <w:drawing>
          <wp:inline distT="0" distB="0" distL="0" distR="0">
            <wp:extent cx="3467100" cy="891540"/>
            <wp:effectExtent l="0" t="0" r="0" b="3810"/>
            <wp:docPr id="1" name="Picture 1" descr="cid:image001.jpg@01D202CE.4601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02CE.4601D7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67100" cy="891540"/>
                    </a:xfrm>
                    <a:prstGeom prst="rect">
                      <a:avLst/>
                    </a:prstGeom>
                    <a:noFill/>
                    <a:ln>
                      <a:noFill/>
                    </a:ln>
                  </pic:spPr>
                </pic:pic>
              </a:graphicData>
            </a:graphic>
          </wp:inline>
        </w:drawing>
      </w:r>
    </w:p>
    <w:p w:rsidR="00A93A2B" w:rsidRDefault="00A93A2B" w:rsidP="00A93A2B">
      <w:pPr>
        <w:rPr>
          <w:b/>
          <w:bCs/>
          <w:sz w:val="26"/>
          <w:szCs w:val="26"/>
          <w:lang w:val="en-CA"/>
        </w:rPr>
      </w:pPr>
    </w:p>
    <w:p w:rsidR="00A93A2B" w:rsidRDefault="00A93A2B" w:rsidP="00A93A2B">
      <w:pPr>
        <w:rPr>
          <w:b/>
          <w:bCs/>
          <w:sz w:val="44"/>
          <w:szCs w:val="44"/>
          <w:lang w:val="en-CA"/>
        </w:rPr>
      </w:pPr>
      <w:r>
        <w:rPr>
          <w:b/>
          <w:bCs/>
          <w:sz w:val="44"/>
          <w:szCs w:val="44"/>
          <w:lang w:val="en-CA"/>
        </w:rPr>
        <w:t>NEWS RELEASE</w:t>
      </w:r>
    </w:p>
    <w:p w:rsidR="00A93A2B" w:rsidRDefault="00A93A2B" w:rsidP="00A93A2B">
      <w:pPr>
        <w:jc w:val="center"/>
        <w:rPr>
          <w:b/>
          <w:bCs/>
          <w:sz w:val="26"/>
          <w:szCs w:val="26"/>
          <w:lang w:val="en-CA"/>
        </w:rPr>
      </w:pPr>
    </w:p>
    <w:p w:rsidR="00A93A2B" w:rsidRDefault="00A93A2B" w:rsidP="00A93A2B">
      <w:pPr>
        <w:jc w:val="center"/>
        <w:rPr>
          <w:b/>
          <w:bCs/>
          <w:sz w:val="36"/>
          <w:szCs w:val="36"/>
          <w:lang w:val="en-CA"/>
        </w:rPr>
      </w:pPr>
      <w:r>
        <w:rPr>
          <w:b/>
          <w:bCs/>
          <w:sz w:val="36"/>
          <w:szCs w:val="36"/>
          <w:lang w:val="en-CA"/>
        </w:rPr>
        <w:t>WORLD CLAY SHOOTING CHAMPION GEORGE DIGWEED HOSTS CANADA’S ATLANTIC CUP AT FOX HARB’R RESORT</w:t>
      </w:r>
    </w:p>
    <w:p w:rsidR="00A93A2B" w:rsidRDefault="00A93A2B" w:rsidP="00A93A2B">
      <w:pPr>
        <w:jc w:val="center"/>
        <w:rPr>
          <w:b/>
          <w:bCs/>
          <w:sz w:val="28"/>
          <w:szCs w:val="28"/>
          <w:lang w:val="en-CA"/>
        </w:rPr>
      </w:pPr>
    </w:p>
    <w:p w:rsidR="004B60B4" w:rsidRDefault="004B60B4" w:rsidP="004B60B4">
      <w:pPr>
        <w:rPr>
          <w:sz w:val="28"/>
          <w:szCs w:val="28"/>
          <w:lang w:val="en-CA"/>
        </w:rPr>
      </w:pPr>
      <w:r>
        <w:rPr>
          <w:b/>
          <w:bCs/>
          <w:sz w:val="28"/>
          <w:szCs w:val="28"/>
          <w:lang w:val="en-CA"/>
        </w:rPr>
        <w:t xml:space="preserve">WALLACE, Nova Scotia, </w:t>
      </w:r>
      <w:r w:rsidR="00A93A2B">
        <w:rPr>
          <w:b/>
          <w:bCs/>
          <w:sz w:val="28"/>
          <w:szCs w:val="28"/>
          <w:lang w:val="en-CA"/>
        </w:rPr>
        <w:t xml:space="preserve">September 1, 2016 </w:t>
      </w:r>
      <w:r w:rsidR="00A93A2B">
        <w:rPr>
          <w:sz w:val="28"/>
          <w:szCs w:val="28"/>
          <w:lang w:val="en-CA"/>
        </w:rPr>
        <w:t xml:space="preserve">– 26-time World Clay Shooting Champion George </w:t>
      </w:r>
      <w:proofErr w:type="spellStart"/>
      <w:r w:rsidR="00A93A2B">
        <w:rPr>
          <w:sz w:val="28"/>
          <w:szCs w:val="28"/>
          <w:lang w:val="en-CA"/>
        </w:rPr>
        <w:t>Digweed</w:t>
      </w:r>
      <w:proofErr w:type="spellEnd"/>
      <w:r w:rsidR="00A93A2B">
        <w:rPr>
          <w:sz w:val="28"/>
          <w:szCs w:val="28"/>
          <w:lang w:val="en-CA"/>
        </w:rPr>
        <w:t xml:space="preserve"> MBE headlines Canada’s Atlantic Cup, a NSCA registered shoot at Fox </w:t>
      </w:r>
      <w:proofErr w:type="spellStart"/>
      <w:r w:rsidR="00A93A2B">
        <w:rPr>
          <w:sz w:val="28"/>
          <w:szCs w:val="28"/>
          <w:lang w:val="en-CA"/>
        </w:rPr>
        <w:t>Harb’r</w:t>
      </w:r>
      <w:proofErr w:type="spellEnd"/>
      <w:r w:rsidR="00A93A2B">
        <w:rPr>
          <w:sz w:val="28"/>
          <w:szCs w:val="28"/>
          <w:lang w:val="en-CA"/>
        </w:rPr>
        <w:t xml:space="preserve"> Resor</w:t>
      </w:r>
      <w:r>
        <w:rPr>
          <w:sz w:val="28"/>
          <w:szCs w:val="28"/>
          <w:lang w:val="en-CA"/>
        </w:rPr>
        <w:t>t, September 9, 10 and 11, 2016 with a  total purse of $5,000.</w:t>
      </w:r>
    </w:p>
    <w:p w:rsidR="00A93A2B" w:rsidRDefault="004B60B4" w:rsidP="00A93A2B">
      <w:pPr>
        <w:rPr>
          <w:sz w:val="28"/>
          <w:szCs w:val="28"/>
          <w:lang w:val="en-CA"/>
        </w:rPr>
      </w:pPr>
      <w:r>
        <w:rPr>
          <w:sz w:val="28"/>
          <w:szCs w:val="28"/>
          <w:lang w:val="en-CA"/>
        </w:rPr>
        <w:t xml:space="preserve"> </w:t>
      </w:r>
    </w:p>
    <w:p w:rsidR="00A93A2B" w:rsidRDefault="00A93A2B" w:rsidP="00A93A2B">
      <w:pPr>
        <w:rPr>
          <w:sz w:val="28"/>
          <w:szCs w:val="28"/>
          <w:lang w:val="en-CA"/>
        </w:rPr>
      </w:pPr>
      <w:r>
        <w:rPr>
          <w:sz w:val="28"/>
          <w:szCs w:val="28"/>
          <w:lang w:val="en-CA"/>
        </w:rPr>
        <w:t xml:space="preserve">Fox </w:t>
      </w:r>
      <w:proofErr w:type="spellStart"/>
      <w:r>
        <w:rPr>
          <w:sz w:val="28"/>
          <w:szCs w:val="28"/>
          <w:lang w:val="en-CA"/>
        </w:rPr>
        <w:t>Harb’r</w:t>
      </w:r>
      <w:proofErr w:type="spellEnd"/>
      <w:r>
        <w:rPr>
          <w:sz w:val="28"/>
          <w:szCs w:val="28"/>
          <w:lang w:val="en-CA"/>
        </w:rPr>
        <w:t xml:space="preserve"> is Nova Scotia’s world-class luxury recreational, residential and lifestyle destination, the site of four major Clay Shooting events during 2016.</w:t>
      </w:r>
    </w:p>
    <w:p w:rsidR="00A93A2B" w:rsidRDefault="00A93A2B" w:rsidP="00A93A2B">
      <w:pPr>
        <w:rPr>
          <w:sz w:val="28"/>
          <w:szCs w:val="28"/>
          <w:lang w:val="en-CA"/>
        </w:rPr>
      </w:pPr>
      <w:r>
        <w:rPr>
          <w:sz w:val="28"/>
          <w:szCs w:val="28"/>
          <w:lang w:val="en-CA"/>
        </w:rPr>
        <w:t xml:space="preserve">  </w:t>
      </w:r>
    </w:p>
    <w:p w:rsidR="00A93A2B" w:rsidRDefault="00A93A2B" w:rsidP="00A93A2B">
      <w:pPr>
        <w:rPr>
          <w:sz w:val="28"/>
          <w:szCs w:val="28"/>
          <w:lang w:val="en-CA"/>
        </w:rPr>
      </w:pPr>
      <w:r>
        <w:rPr>
          <w:sz w:val="28"/>
          <w:szCs w:val="28"/>
          <w:lang w:val="en-CA"/>
        </w:rPr>
        <w:t xml:space="preserve">Said </w:t>
      </w:r>
      <w:proofErr w:type="spellStart"/>
      <w:r>
        <w:rPr>
          <w:sz w:val="28"/>
          <w:szCs w:val="28"/>
          <w:lang w:val="en-CA"/>
        </w:rPr>
        <w:t>Digweed</w:t>
      </w:r>
      <w:proofErr w:type="spellEnd"/>
      <w:r>
        <w:rPr>
          <w:sz w:val="28"/>
          <w:szCs w:val="28"/>
          <w:lang w:val="en-CA"/>
        </w:rPr>
        <w:t xml:space="preserve">, “As the host, I’m looking forward to setting the targets for the Atlantic Cup and my early week of group instruction at Fox </w:t>
      </w:r>
      <w:proofErr w:type="spellStart"/>
      <w:r>
        <w:rPr>
          <w:sz w:val="28"/>
          <w:szCs w:val="28"/>
          <w:lang w:val="en-CA"/>
        </w:rPr>
        <w:t>Harb’r</w:t>
      </w:r>
      <w:proofErr w:type="spellEnd"/>
      <w:r>
        <w:rPr>
          <w:sz w:val="28"/>
          <w:szCs w:val="28"/>
          <w:lang w:val="en-CA"/>
        </w:rPr>
        <w:t xml:space="preserve"> will be exciting.  This is a fantastic world-class site for this sport.”</w:t>
      </w:r>
    </w:p>
    <w:p w:rsidR="00A93A2B" w:rsidRDefault="00A93A2B" w:rsidP="00A93A2B">
      <w:pPr>
        <w:rPr>
          <w:sz w:val="28"/>
          <w:szCs w:val="28"/>
          <w:lang w:val="en-CA"/>
        </w:rPr>
      </w:pPr>
    </w:p>
    <w:p w:rsidR="00A93A2B" w:rsidRPr="00DC3F7D" w:rsidRDefault="00DC3F7D" w:rsidP="00DC3F7D">
      <w:pPr>
        <w:ind w:left="2160" w:firstLine="720"/>
        <w:rPr>
          <w:sz w:val="28"/>
          <w:szCs w:val="28"/>
          <w:lang w:val="en-CA"/>
        </w:rPr>
      </w:pPr>
      <w:r>
        <w:rPr>
          <w:noProof/>
          <w:sz w:val="28"/>
          <w:szCs w:val="28"/>
        </w:rPr>
        <w:drawing>
          <wp:inline distT="0" distB="0" distL="0" distR="0">
            <wp:extent cx="2047716" cy="2961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wee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3253" cy="2969678"/>
                    </a:xfrm>
                    <a:prstGeom prst="rect">
                      <a:avLst/>
                    </a:prstGeom>
                  </pic:spPr>
                </pic:pic>
              </a:graphicData>
            </a:graphic>
          </wp:inline>
        </w:drawing>
      </w:r>
    </w:p>
    <w:p w:rsidR="00A93A2B" w:rsidRPr="00DC3F7D" w:rsidRDefault="00A93A2B" w:rsidP="00A93A2B">
      <w:pPr>
        <w:rPr>
          <w:sz w:val="20"/>
          <w:szCs w:val="20"/>
          <w:lang w:val="en-CA"/>
        </w:rPr>
      </w:pPr>
      <w:r w:rsidRPr="00DC3F7D">
        <w:rPr>
          <w:sz w:val="20"/>
          <w:szCs w:val="20"/>
          <w:lang w:val="en-CA"/>
        </w:rPr>
        <w:t>                                                    </w:t>
      </w:r>
      <w:r w:rsidR="00DC3F7D">
        <w:rPr>
          <w:sz w:val="20"/>
          <w:szCs w:val="20"/>
          <w:lang w:val="en-CA"/>
        </w:rPr>
        <w:t xml:space="preserve">                              </w:t>
      </w:r>
      <w:r w:rsidRPr="00DC3F7D">
        <w:rPr>
          <w:sz w:val="20"/>
          <w:szCs w:val="20"/>
          <w:lang w:val="en-CA"/>
        </w:rPr>
        <w:t xml:space="preserve">George </w:t>
      </w:r>
      <w:proofErr w:type="spellStart"/>
      <w:r w:rsidRPr="00DC3F7D">
        <w:rPr>
          <w:sz w:val="20"/>
          <w:szCs w:val="20"/>
          <w:lang w:val="en-CA"/>
        </w:rPr>
        <w:t>Digweed</w:t>
      </w:r>
      <w:proofErr w:type="spellEnd"/>
      <w:r w:rsidRPr="00DC3F7D">
        <w:rPr>
          <w:sz w:val="20"/>
          <w:szCs w:val="20"/>
          <w:lang w:val="en-CA"/>
        </w:rPr>
        <w:t xml:space="preserve"> MBE</w:t>
      </w:r>
    </w:p>
    <w:p w:rsidR="00A93A2B" w:rsidRPr="00DC3F7D" w:rsidRDefault="00A93A2B" w:rsidP="00A93A2B">
      <w:pPr>
        <w:rPr>
          <w:sz w:val="20"/>
          <w:szCs w:val="20"/>
          <w:lang w:val="en-CA"/>
        </w:rPr>
      </w:pPr>
      <w:r w:rsidRPr="00DC3F7D">
        <w:rPr>
          <w:sz w:val="20"/>
          <w:szCs w:val="20"/>
          <w:lang w:val="en-CA"/>
        </w:rPr>
        <w:lastRenderedPageBreak/>
        <w:t>                                      </w:t>
      </w:r>
      <w:r w:rsidR="00DC3F7D">
        <w:rPr>
          <w:sz w:val="20"/>
          <w:szCs w:val="20"/>
          <w:lang w:val="en-CA"/>
        </w:rPr>
        <w:t>                           </w:t>
      </w:r>
      <w:r w:rsidRPr="00DC3F7D">
        <w:rPr>
          <w:sz w:val="20"/>
          <w:szCs w:val="20"/>
          <w:lang w:val="en-CA"/>
        </w:rPr>
        <w:t>26-Time World Clay Shooting Champion</w:t>
      </w:r>
    </w:p>
    <w:p w:rsidR="00A93A2B" w:rsidRDefault="00A93A2B" w:rsidP="00A93A2B">
      <w:pPr>
        <w:rPr>
          <w:sz w:val="28"/>
          <w:szCs w:val="28"/>
          <w:lang w:val="en-CA"/>
        </w:rPr>
      </w:pPr>
    </w:p>
    <w:p w:rsidR="00A93A2B" w:rsidRDefault="00A93A2B" w:rsidP="00A93A2B">
      <w:pPr>
        <w:rPr>
          <w:sz w:val="28"/>
          <w:szCs w:val="28"/>
          <w:lang w:val="en-CA"/>
        </w:rPr>
      </w:pPr>
    </w:p>
    <w:p w:rsidR="00A93A2B" w:rsidRDefault="00A93A2B" w:rsidP="00A93A2B">
      <w:pPr>
        <w:rPr>
          <w:sz w:val="28"/>
          <w:szCs w:val="28"/>
          <w:lang w:val="en-CA"/>
        </w:rPr>
      </w:pPr>
      <w:r>
        <w:rPr>
          <w:sz w:val="28"/>
          <w:szCs w:val="28"/>
          <w:lang w:val="en-CA"/>
        </w:rPr>
        <w:t xml:space="preserve">Said Fox </w:t>
      </w:r>
      <w:proofErr w:type="spellStart"/>
      <w:r>
        <w:rPr>
          <w:sz w:val="28"/>
          <w:szCs w:val="28"/>
          <w:lang w:val="en-CA"/>
        </w:rPr>
        <w:t>Harb’</w:t>
      </w:r>
      <w:r w:rsidR="004B60B4">
        <w:rPr>
          <w:sz w:val="28"/>
          <w:szCs w:val="28"/>
          <w:lang w:val="en-CA"/>
        </w:rPr>
        <w:t>r</w:t>
      </w:r>
      <w:proofErr w:type="spellEnd"/>
      <w:r w:rsidR="004B60B4">
        <w:rPr>
          <w:sz w:val="28"/>
          <w:szCs w:val="28"/>
          <w:lang w:val="en-CA"/>
        </w:rPr>
        <w:t xml:space="preserve"> Resort President Kevin Toth, </w:t>
      </w:r>
      <w:r>
        <w:rPr>
          <w:sz w:val="28"/>
          <w:szCs w:val="28"/>
          <w:lang w:val="en-CA"/>
        </w:rPr>
        <w:t>“Global recognition of our sport shooting facilities is testament to our unique reputation as Atlantic Canada’s leading full-service 5 star-recreational resort and residential development.</w:t>
      </w:r>
    </w:p>
    <w:p w:rsidR="00A93A2B" w:rsidRDefault="00A93A2B" w:rsidP="00A93A2B">
      <w:pPr>
        <w:rPr>
          <w:sz w:val="26"/>
          <w:szCs w:val="26"/>
          <w:lang w:val="en-CA"/>
        </w:rPr>
      </w:pPr>
    </w:p>
    <w:p w:rsidR="00A93A2B" w:rsidRDefault="00A93A2B" w:rsidP="00A93A2B">
      <w:pPr>
        <w:rPr>
          <w:sz w:val="26"/>
          <w:szCs w:val="26"/>
          <w:lang w:val="en-CA"/>
        </w:rPr>
      </w:pPr>
      <w:r>
        <w:rPr>
          <w:sz w:val="26"/>
          <w:szCs w:val="26"/>
          <w:lang w:val="en-CA"/>
        </w:rPr>
        <w:t xml:space="preserve">“With our various other luxury amenities, we offer regular and Five stand Sport Shooting clays and Pheasant Wing shooting. Our 15-acre sporting clay course has 24 Shooting Stations for our guests’ challenge and enjoyment. As Fox </w:t>
      </w:r>
      <w:proofErr w:type="spellStart"/>
      <w:r>
        <w:rPr>
          <w:sz w:val="26"/>
          <w:szCs w:val="26"/>
          <w:lang w:val="en-CA"/>
        </w:rPr>
        <w:t>Harb’r</w:t>
      </w:r>
      <w:proofErr w:type="spellEnd"/>
      <w:r>
        <w:rPr>
          <w:sz w:val="26"/>
          <w:szCs w:val="26"/>
          <w:lang w:val="en-CA"/>
        </w:rPr>
        <w:t xml:space="preserve"> is already a licensed shooting facility, individuals visiting do not require a permit to partake in the fun,” added Toth.</w:t>
      </w:r>
    </w:p>
    <w:p w:rsidR="004B60B4" w:rsidRPr="00312454" w:rsidRDefault="004B60B4" w:rsidP="00A93A2B">
      <w:pPr>
        <w:rPr>
          <w:sz w:val="26"/>
          <w:szCs w:val="26"/>
          <w:lang w:val="en-CA"/>
        </w:rPr>
      </w:pPr>
    </w:p>
    <w:p w:rsidR="004B60B4" w:rsidRPr="00312454" w:rsidRDefault="004B60B4" w:rsidP="00A93A2B">
      <w:pPr>
        <w:rPr>
          <w:sz w:val="26"/>
          <w:szCs w:val="26"/>
          <w:lang w:val="en-CA"/>
        </w:rPr>
      </w:pPr>
      <w:r w:rsidRPr="00312454">
        <w:rPr>
          <w:sz w:val="26"/>
          <w:szCs w:val="26"/>
        </w:rPr>
        <w:t xml:space="preserve">Contact the resort at </w:t>
      </w:r>
      <w:r w:rsidR="00312454" w:rsidRPr="00312454">
        <w:rPr>
          <w:sz w:val="26"/>
          <w:szCs w:val="26"/>
          <w:lang w:val="en-CA"/>
        </w:rPr>
        <w:t>1-866-257-1801</w:t>
      </w:r>
      <w:r w:rsidR="00312454" w:rsidRPr="00312454">
        <w:rPr>
          <w:sz w:val="26"/>
          <w:szCs w:val="26"/>
          <w:lang w:val="en-CA"/>
        </w:rPr>
        <w:t xml:space="preserve"> </w:t>
      </w:r>
      <w:r w:rsidRPr="00312454">
        <w:rPr>
          <w:sz w:val="26"/>
          <w:szCs w:val="26"/>
        </w:rPr>
        <w:t xml:space="preserve">or go to: </w:t>
      </w:r>
      <w:r w:rsidRPr="00312454">
        <w:rPr>
          <w:sz w:val="26"/>
          <w:szCs w:val="26"/>
        </w:rPr>
        <w:br/>
      </w:r>
      <w:hyperlink r:id="rId7" w:history="1">
        <w:r w:rsidR="00312454" w:rsidRPr="00312454">
          <w:rPr>
            <w:rStyle w:val="Hyperlink"/>
            <w:sz w:val="26"/>
            <w:szCs w:val="26"/>
            <w:lang w:val="en-CA"/>
          </w:rPr>
          <w:t>http://www.foxharbr.com/wp-content/uploads/2016/09/21849-FOX-HAR-Atlantic-Cup-Handout.pdf</w:t>
        </w:r>
      </w:hyperlink>
    </w:p>
    <w:p w:rsidR="00A93A2B" w:rsidRDefault="00A93A2B" w:rsidP="00A93A2B">
      <w:pPr>
        <w:jc w:val="center"/>
        <w:rPr>
          <w:sz w:val="26"/>
          <w:szCs w:val="26"/>
          <w:lang w:val="en-CA"/>
        </w:rPr>
      </w:pPr>
      <w:bookmarkStart w:id="0" w:name="_GoBack"/>
      <w:bookmarkEnd w:id="0"/>
    </w:p>
    <w:p w:rsidR="00A93A2B" w:rsidRDefault="00A93A2B" w:rsidP="00A93A2B">
      <w:pPr>
        <w:jc w:val="center"/>
        <w:rPr>
          <w:sz w:val="26"/>
          <w:szCs w:val="26"/>
          <w:lang w:val="en-CA"/>
        </w:rPr>
      </w:pPr>
      <w:r>
        <w:rPr>
          <w:sz w:val="26"/>
          <w:szCs w:val="26"/>
          <w:lang w:val="en-CA"/>
        </w:rPr>
        <w:t>-30 -</w:t>
      </w:r>
    </w:p>
    <w:p w:rsidR="00DC3F7D" w:rsidRDefault="00DC3F7D" w:rsidP="00A93A2B">
      <w:pPr>
        <w:rPr>
          <w:sz w:val="26"/>
          <w:szCs w:val="26"/>
        </w:rPr>
      </w:pPr>
    </w:p>
    <w:p w:rsidR="00A93A2B" w:rsidRDefault="00A93A2B" w:rsidP="00A93A2B">
      <w:pPr>
        <w:rPr>
          <w:sz w:val="26"/>
          <w:szCs w:val="26"/>
        </w:rPr>
      </w:pPr>
      <w:r>
        <w:rPr>
          <w:sz w:val="26"/>
          <w:szCs w:val="26"/>
        </w:rPr>
        <w:t>ABOUT FOX HARB’R RESORT</w:t>
      </w:r>
    </w:p>
    <w:p w:rsidR="00A93A2B" w:rsidRDefault="00A93A2B" w:rsidP="00A93A2B">
      <w:pPr>
        <w:rPr>
          <w:sz w:val="26"/>
          <w:szCs w:val="26"/>
        </w:rPr>
      </w:pPr>
    </w:p>
    <w:p w:rsidR="00A93A2B" w:rsidRDefault="00A93A2B" w:rsidP="00A93A2B">
      <w:pPr>
        <w:rPr>
          <w:sz w:val="26"/>
          <w:szCs w:val="26"/>
        </w:rPr>
      </w:pPr>
      <w:r>
        <w:rPr>
          <w:sz w:val="26"/>
          <w:szCs w:val="26"/>
        </w:rPr>
        <w:t xml:space="preserve">Since its opening in 2000, Fox </w:t>
      </w:r>
      <w:proofErr w:type="spellStart"/>
      <w:r>
        <w:rPr>
          <w:sz w:val="26"/>
          <w:szCs w:val="26"/>
        </w:rPr>
        <w:t>Harb'r</w:t>
      </w:r>
      <w:proofErr w:type="spellEnd"/>
      <w:r>
        <w:rPr>
          <w:sz w:val="26"/>
          <w:szCs w:val="26"/>
        </w:rPr>
        <w:t xml:space="preserve"> has offered Award-winning </w:t>
      </w:r>
      <w:proofErr w:type="spellStart"/>
      <w:r>
        <w:rPr>
          <w:sz w:val="26"/>
          <w:szCs w:val="26"/>
        </w:rPr>
        <w:t>Oceanwise</w:t>
      </w:r>
      <w:proofErr w:type="spellEnd"/>
      <w:r>
        <w:rPr>
          <w:sz w:val="26"/>
          <w:szCs w:val="26"/>
        </w:rPr>
        <w:t xml:space="preserve"> dining in the Cape Cliff Dining Room, the Willard for casual dining, the </w:t>
      </w:r>
      <w:proofErr w:type="spellStart"/>
      <w:r>
        <w:rPr>
          <w:sz w:val="26"/>
          <w:szCs w:val="26"/>
        </w:rPr>
        <w:t>Dol-άs</w:t>
      </w:r>
      <w:proofErr w:type="spellEnd"/>
      <w:r>
        <w:rPr>
          <w:sz w:val="26"/>
          <w:szCs w:val="26"/>
        </w:rPr>
        <w:t xml:space="preserve"> Spa, an 18-hole championship golf course, par 3 golf course, the Golf Academy at Fox </w:t>
      </w:r>
      <w:proofErr w:type="spellStart"/>
      <w:r>
        <w:rPr>
          <w:sz w:val="26"/>
          <w:szCs w:val="26"/>
        </w:rPr>
        <w:t>Harb'r</w:t>
      </w:r>
      <w:proofErr w:type="spellEnd"/>
      <w:r>
        <w:rPr>
          <w:sz w:val="26"/>
          <w:szCs w:val="26"/>
        </w:rPr>
        <w:t>, sport shooting facility, private Jetport, deep sea marina and luxurious private single family homes and town homes which have made the Resort one of North America's most celebrated seaside retreats, located in Wallace, Nova Scotia, Canada.</w:t>
      </w:r>
    </w:p>
    <w:p w:rsidR="00A93A2B" w:rsidRDefault="00A93A2B" w:rsidP="00DC3F7D">
      <w:pPr>
        <w:rPr>
          <w:sz w:val="26"/>
          <w:szCs w:val="26"/>
        </w:rPr>
      </w:pPr>
    </w:p>
    <w:p w:rsidR="00A93A2B" w:rsidRDefault="00A93A2B" w:rsidP="00A93A2B">
      <w:pPr>
        <w:rPr>
          <w:sz w:val="26"/>
          <w:szCs w:val="26"/>
        </w:rPr>
      </w:pPr>
      <w:r>
        <w:rPr>
          <w:sz w:val="26"/>
          <w:szCs w:val="26"/>
        </w:rPr>
        <w:t>CONTACT:</w:t>
      </w:r>
    </w:p>
    <w:p w:rsidR="00A93A2B" w:rsidRDefault="00A93A2B" w:rsidP="00A93A2B">
      <w:pPr>
        <w:rPr>
          <w:sz w:val="26"/>
          <w:szCs w:val="26"/>
        </w:rPr>
      </w:pPr>
      <w:r>
        <w:rPr>
          <w:sz w:val="26"/>
          <w:szCs w:val="26"/>
        </w:rPr>
        <w:t>David Eisenstadt / Nadia Ali</w:t>
      </w:r>
    </w:p>
    <w:p w:rsidR="00A93A2B" w:rsidRDefault="00A93A2B" w:rsidP="00A93A2B">
      <w:pPr>
        <w:rPr>
          <w:sz w:val="26"/>
          <w:szCs w:val="26"/>
        </w:rPr>
      </w:pPr>
      <w:proofErr w:type="spellStart"/>
      <w:proofErr w:type="gramStart"/>
      <w:r>
        <w:rPr>
          <w:sz w:val="26"/>
          <w:szCs w:val="26"/>
        </w:rPr>
        <w:t>tcgpr</w:t>
      </w:r>
      <w:proofErr w:type="spellEnd"/>
      <w:proofErr w:type="gramEnd"/>
    </w:p>
    <w:p w:rsidR="00A93A2B" w:rsidRDefault="00A93A2B" w:rsidP="00A93A2B">
      <w:pPr>
        <w:rPr>
          <w:sz w:val="26"/>
          <w:szCs w:val="26"/>
        </w:rPr>
      </w:pPr>
      <w:r>
        <w:rPr>
          <w:sz w:val="26"/>
          <w:szCs w:val="26"/>
        </w:rPr>
        <w:t>416 -696-9900 x 36</w:t>
      </w:r>
      <w:proofErr w:type="gramStart"/>
      <w:r>
        <w:rPr>
          <w:sz w:val="26"/>
          <w:szCs w:val="26"/>
        </w:rPr>
        <w:t>  x</w:t>
      </w:r>
      <w:proofErr w:type="gramEnd"/>
      <w:r w:rsidR="004B60B4">
        <w:rPr>
          <w:sz w:val="26"/>
          <w:szCs w:val="26"/>
        </w:rPr>
        <w:t xml:space="preserve"> </w:t>
      </w:r>
      <w:r>
        <w:rPr>
          <w:sz w:val="26"/>
          <w:szCs w:val="26"/>
        </w:rPr>
        <w:t>24</w:t>
      </w:r>
    </w:p>
    <w:p w:rsidR="00A93A2B" w:rsidRDefault="00312454" w:rsidP="00A93A2B">
      <w:pPr>
        <w:rPr>
          <w:sz w:val="26"/>
          <w:szCs w:val="26"/>
          <w:lang w:val="en-CA"/>
        </w:rPr>
      </w:pPr>
      <w:hyperlink r:id="rId8" w:history="1">
        <w:r w:rsidR="00A93A2B">
          <w:rPr>
            <w:rStyle w:val="Hyperlink"/>
            <w:sz w:val="26"/>
            <w:szCs w:val="26"/>
          </w:rPr>
          <w:t>deisenstadt@tcgpr.com</w:t>
        </w:r>
      </w:hyperlink>
      <w:r w:rsidR="00A93A2B">
        <w:rPr>
          <w:sz w:val="26"/>
          <w:szCs w:val="26"/>
        </w:rPr>
        <w:t xml:space="preserve"> </w:t>
      </w:r>
      <w:hyperlink r:id="rId9" w:history="1">
        <w:r w:rsidR="00A93A2B">
          <w:rPr>
            <w:rStyle w:val="Hyperlink"/>
            <w:sz w:val="26"/>
            <w:szCs w:val="26"/>
          </w:rPr>
          <w:t>nali@tcgpr.com</w:t>
        </w:r>
      </w:hyperlink>
    </w:p>
    <w:p w:rsidR="00E776CB" w:rsidRDefault="00E776CB"/>
    <w:sectPr w:rsidR="00E7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B"/>
    <w:rsid w:val="00084727"/>
    <w:rsid w:val="000A22A7"/>
    <w:rsid w:val="00312454"/>
    <w:rsid w:val="004B60B4"/>
    <w:rsid w:val="00621BF7"/>
    <w:rsid w:val="00A93A2B"/>
    <w:rsid w:val="00AE5928"/>
    <w:rsid w:val="00C717AE"/>
    <w:rsid w:val="00CC0F2D"/>
    <w:rsid w:val="00CC2517"/>
    <w:rsid w:val="00DC3F7D"/>
    <w:rsid w:val="00DF1450"/>
    <w:rsid w:val="00E776CB"/>
    <w:rsid w:val="00F5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BFF7C-C9EB-41D9-93D7-7932182A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A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975">
      <w:bodyDiv w:val="1"/>
      <w:marLeft w:val="0"/>
      <w:marRight w:val="0"/>
      <w:marTop w:val="0"/>
      <w:marBottom w:val="0"/>
      <w:divBdr>
        <w:top w:val="none" w:sz="0" w:space="0" w:color="auto"/>
        <w:left w:val="none" w:sz="0" w:space="0" w:color="auto"/>
        <w:bottom w:val="none" w:sz="0" w:space="0" w:color="auto"/>
        <w:right w:val="none" w:sz="0" w:space="0" w:color="auto"/>
      </w:divBdr>
    </w:div>
    <w:div w:id="319164921">
      <w:bodyDiv w:val="1"/>
      <w:marLeft w:val="0"/>
      <w:marRight w:val="0"/>
      <w:marTop w:val="0"/>
      <w:marBottom w:val="0"/>
      <w:divBdr>
        <w:top w:val="none" w:sz="0" w:space="0" w:color="auto"/>
        <w:left w:val="none" w:sz="0" w:space="0" w:color="auto"/>
        <w:bottom w:val="none" w:sz="0" w:space="0" w:color="auto"/>
        <w:right w:val="none" w:sz="0" w:space="0" w:color="auto"/>
      </w:divBdr>
    </w:div>
    <w:div w:id="16498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senstadt@tcgpr.com" TargetMode="External"/><Relationship Id="rId3" Type="http://schemas.openxmlformats.org/officeDocument/2006/relationships/webSettings" Target="webSettings.xml"/><Relationship Id="rId7" Type="http://schemas.openxmlformats.org/officeDocument/2006/relationships/hyperlink" Target="http://www.foxharbr.com/wp-content/uploads/2016/09/21849-FOX-HAR-Atlantic-Cup-Handou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cid:image005.jpg@01D202D9.57BAE2B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nali@tc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3867046F</Template>
  <TotalTime>51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Ali</dc:creator>
  <cp:keywords/>
  <dc:description/>
  <cp:lastModifiedBy>Nadia Ali</cp:lastModifiedBy>
  <cp:revision>8</cp:revision>
  <dcterms:created xsi:type="dcterms:W3CDTF">2016-08-30T20:15:00Z</dcterms:created>
  <dcterms:modified xsi:type="dcterms:W3CDTF">2016-09-01T19:50:00Z</dcterms:modified>
</cp:coreProperties>
</file>